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Training Week 6</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The Finish</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Get your dog in the sitting position at your heel.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Give the “Stay” command and signal.  Step off on your </w:t>
      </w:r>
      <w:r w:rsidDel="00000000" w:rsidR="00000000" w:rsidRPr="00000000">
        <w:rPr>
          <w:b w:val="1"/>
          <w:rtl w:val="0"/>
        </w:rPr>
        <w:t xml:space="preserve">right </w:t>
      </w:r>
      <w:r w:rsidDel="00000000" w:rsidR="00000000" w:rsidRPr="00000000">
        <w:rPr>
          <w:rtl w:val="0"/>
        </w:rPr>
        <w:t xml:space="preserve">foot and turn to face your dog.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Say your dog’s name and “finish”.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Big Dogs: hold your leash about 12 inches from the neck for more control, take a full step back on your right foot and guide your dog around your back to your right.  As your dog goes behind, step forward and change leash from right to left hand behind your back.</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Small/Med dogs: hold your leash in your left hand about 12inches from the neck, take a short step back on your left foot and guide him through a counterclockwise circle. (back to heel position)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Insist on straight sitting from the start- make them redo it if it is crooked.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When hear “Exercise Finished” you say dog’s name and “Heel”.  Take 2 steps forward and halt, make sure dog sits, then give lots of praise.</w:t>
      </w:r>
    </w:p>
    <w:p w:rsidR="00000000" w:rsidDel="00000000" w:rsidP="00000000" w:rsidRDefault="00000000" w:rsidRPr="00000000" w14:paraId="0000000D">
      <w:pPr>
        <w:ind w:left="0" w:firstLine="0"/>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